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6E1D38" w:rsidRDefault="001A3B3A" w:rsidP="001A3B3A">
      <w:pPr>
        <w:jc w:val="center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</w:t>
      </w:r>
      <w:r w:rsidRPr="006E1D38">
        <w:rPr>
          <w:rStyle w:val="a5"/>
          <w:b w:val="0"/>
          <w:sz w:val="22"/>
          <w:szCs w:val="22"/>
        </w:rPr>
        <w:t>Приложение №1</w:t>
      </w:r>
    </w:p>
    <w:p w:rsidR="001A3B3A" w:rsidRPr="006E1D38" w:rsidRDefault="001A3B3A" w:rsidP="001A3B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п</w:t>
      </w:r>
      <w:r w:rsidRPr="006E1D38">
        <w:rPr>
          <w:sz w:val="22"/>
          <w:szCs w:val="22"/>
        </w:rPr>
        <w:t>риказ</w:t>
      </w:r>
      <w:r>
        <w:rPr>
          <w:sz w:val="22"/>
          <w:szCs w:val="22"/>
        </w:rPr>
        <w:t>у</w:t>
      </w:r>
      <w:r w:rsidRPr="006E1D38">
        <w:rPr>
          <w:b/>
          <w:sz w:val="22"/>
          <w:szCs w:val="22"/>
        </w:rPr>
        <w:t xml:space="preserve"> </w:t>
      </w:r>
      <w:r w:rsidRPr="006E1D38">
        <w:rPr>
          <w:sz w:val="22"/>
          <w:szCs w:val="22"/>
        </w:rPr>
        <w:t>№ 29/1</w:t>
      </w:r>
      <w:r>
        <w:rPr>
          <w:sz w:val="22"/>
          <w:szCs w:val="22"/>
        </w:rPr>
        <w:t xml:space="preserve"> от </w:t>
      </w:r>
      <w:r w:rsidRPr="006E1D38">
        <w:rPr>
          <w:sz w:val="22"/>
          <w:szCs w:val="22"/>
        </w:rPr>
        <w:t>10</w:t>
      </w:r>
      <w:r>
        <w:rPr>
          <w:sz w:val="22"/>
          <w:szCs w:val="22"/>
        </w:rPr>
        <w:t>.12.</w:t>
      </w:r>
      <w:r w:rsidRPr="006E1D38">
        <w:rPr>
          <w:sz w:val="22"/>
          <w:szCs w:val="22"/>
        </w:rPr>
        <w:t xml:space="preserve">2016 года </w:t>
      </w:r>
    </w:p>
    <w:p w:rsidR="001A3B3A" w:rsidRPr="00F404EE" w:rsidRDefault="001A3B3A" w:rsidP="001A3B3A">
      <w:pPr>
        <w:jc w:val="center"/>
        <w:rPr>
          <w:b/>
          <w:sz w:val="32"/>
          <w:szCs w:val="32"/>
        </w:rPr>
      </w:pPr>
    </w:p>
    <w:p w:rsidR="001A3B3A" w:rsidRPr="00371B2A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371B2A" w:rsidRDefault="001A3B3A" w:rsidP="001A3B3A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371B2A">
        <w:rPr>
          <w:b/>
          <w:bCs/>
          <w:sz w:val="28"/>
          <w:szCs w:val="28"/>
        </w:rPr>
        <w:t>ПОЛОЖЕНИЕ</w:t>
      </w:r>
    </w:p>
    <w:p w:rsidR="001A3B3A" w:rsidRPr="00371B2A" w:rsidRDefault="001A3B3A" w:rsidP="001A3B3A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371B2A">
        <w:rPr>
          <w:b/>
          <w:bCs/>
          <w:sz w:val="28"/>
          <w:szCs w:val="28"/>
        </w:rPr>
        <w:t>о школьном музее</w:t>
      </w:r>
      <w:r w:rsidRPr="00371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71B2A">
        <w:rPr>
          <w:b/>
          <w:sz w:val="28"/>
          <w:szCs w:val="28"/>
        </w:rPr>
        <w:t xml:space="preserve"> ГКОУ РД «</w:t>
      </w:r>
      <w:proofErr w:type="spellStart"/>
      <w:r w:rsidRPr="00371B2A">
        <w:rPr>
          <w:b/>
          <w:sz w:val="28"/>
          <w:szCs w:val="28"/>
        </w:rPr>
        <w:t>Новоцатанихская</w:t>
      </w:r>
      <w:proofErr w:type="spellEnd"/>
      <w:r w:rsidRPr="00371B2A">
        <w:rPr>
          <w:b/>
          <w:sz w:val="28"/>
          <w:szCs w:val="28"/>
        </w:rPr>
        <w:t xml:space="preserve"> СОШ»</w:t>
      </w:r>
    </w:p>
    <w:p w:rsidR="001A3B3A" w:rsidRPr="00FD1C08" w:rsidRDefault="001A3B3A" w:rsidP="001A3B3A">
      <w:pPr>
        <w:tabs>
          <w:tab w:val="left" w:pos="567"/>
        </w:tabs>
        <w:spacing w:line="360" w:lineRule="auto"/>
        <w:ind w:firstLine="567"/>
        <w:jc w:val="center"/>
        <w:rPr>
          <w:sz w:val="28"/>
          <w:szCs w:val="28"/>
        </w:rPr>
      </w:pPr>
      <w:r w:rsidRPr="00FD1C08">
        <w:rPr>
          <w:b/>
          <w:bCs/>
          <w:sz w:val="28"/>
          <w:szCs w:val="28"/>
        </w:rPr>
        <w:t>1. Общие положения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- Федерального закона «О Музейном фонде Российской Федерации и музеях Российской Федерации».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1.2. Музей организуется в целях воспитания, обучения, развития и социализации обучающихся.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1.3. Профиль и функции музея определяются задачами образовательного учреждения.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2. Основные понятия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2.1. </w:t>
      </w:r>
      <w:r w:rsidRPr="00371B2A">
        <w:rPr>
          <w:sz w:val="28"/>
          <w:szCs w:val="28"/>
        </w:rPr>
        <w:t>Профиль музея -</w:t>
      </w:r>
      <w:r w:rsidRPr="00FD1C08">
        <w:rPr>
          <w:sz w:val="28"/>
          <w:szCs w:val="28"/>
        </w:rPr>
        <w:t xml:space="preserve">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2.2. </w:t>
      </w:r>
      <w:r w:rsidRPr="00371B2A">
        <w:rPr>
          <w:sz w:val="28"/>
          <w:szCs w:val="28"/>
        </w:rPr>
        <w:t xml:space="preserve">Музейный предмет </w:t>
      </w:r>
      <w:r w:rsidRPr="00FD1C08">
        <w:rPr>
          <w:sz w:val="28"/>
          <w:szCs w:val="28"/>
        </w:rPr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2.3. </w:t>
      </w:r>
      <w:r w:rsidRPr="00371B2A">
        <w:rPr>
          <w:sz w:val="28"/>
          <w:szCs w:val="28"/>
        </w:rPr>
        <w:t>Музейное собрание</w:t>
      </w:r>
      <w:r>
        <w:rPr>
          <w:sz w:val="28"/>
          <w:szCs w:val="28"/>
        </w:rPr>
        <w:t xml:space="preserve"> </w:t>
      </w:r>
      <w:r w:rsidRPr="00FD1C08">
        <w:rPr>
          <w:sz w:val="28"/>
          <w:szCs w:val="28"/>
        </w:rPr>
        <w:t>- научно организованная совокупность музейных предметов и научно-вспомогательных материалов.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2.4. </w:t>
      </w:r>
      <w:r w:rsidRPr="00371B2A">
        <w:rPr>
          <w:sz w:val="28"/>
          <w:szCs w:val="28"/>
        </w:rPr>
        <w:t xml:space="preserve">Комплектование музейных фондов </w:t>
      </w:r>
      <w:r w:rsidRPr="00FD1C08">
        <w:rPr>
          <w:sz w:val="28"/>
          <w:szCs w:val="28"/>
        </w:rPr>
        <w:t>- деятельность музея по выявлению, сбору, учету и научному описанию музейных предметов.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2.5. </w:t>
      </w:r>
      <w:r w:rsidRPr="00371B2A">
        <w:rPr>
          <w:sz w:val="28"/>
          <w:szCs w:val="28"/>
        </w:rPr>
        <w:t xml:space="preserve">Инвентарная книга </w:t>
      </w:r>
      <w:r w:rsidRPr="00FD1C08">
        <w:rPr>
          <w:sz w:val="28"/>
          <w:szCs w:val="28"/>
        </w:rPr>
        <w:t>- основной документ учета музейных предметов.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2.6. </w:t>
      </w:r>
      <w:r w:rsidRPr="00371B2A">
        <w:rPr>
          <w:sz w:val="28"/>
          <w:szCs w:val="28"/>
        </w:rPr>
        <w:t>Экспозиция</w:t>
      </w:r>
      <w:r w:rsidRPr="00FD1C08">
        <w:rPr>
          <w:sz w:val="28"/>
          <w:szCs w:val="28"/>
        </w:rPr>
        <w:t xml:space="preserve"> - выставленные на обозрение в определенной системе музейные предметы (экспонаты).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3. Организация и деятельность музея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3.2. Учредителем музея является образовательное учреждение, в котором организуется музей. Учредительным документом музея является приказ о его </w:t>
      </w:r>
      <w:r w:rsidRPr="00FD1C08">
        <w:rPr>
          <w:sz w:val="28"/>
          <w:szCs w:val="28"/>
        </w:rPr>
        <w:lastRenderedPageBreak/>
        <w:t>организации, издаваемый руководителем образовательного учреждения, в котором находится музей.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3.4. Обязательные условия для создания музея:</w:t>
      </w:r>
    </w:p>
    <w:p w:rsidR="001A3B3A" w:rsidRPr="00FD1C08" w:rsidRDefault="001A3B3A" w:rsidP="001A3B3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музейный актив из числа обучающихся и педагогов;</w:t>
      </w:r>
    </w:p>
    <w:p w:rsidR="001A3B3A" w:rsidRPr="00FD1C08" w:rsidRDefault="001A3B3A" w:rsidP="001A3B3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собранные и зарегистрированные в инвентарной книге музейные предметы;</w:t>
      </w:r>
    </w:p>
    <w:p w:rsidR="001A3B3A" w:rsidRPr="00FD1C08" w:rsidRDefault="001A3B3A" w:rsidP="001A3B3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помещения и оборудование для хранения и экспонирования музейных предметов;</w:t>
      </w:r>
    </w:p>
    <w:p w:rsidR="001A3B3A" w:rsidRPr="00FD1C08" w:rsidRDefault="001A3B3A" w:rsidP="001A3B3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музейная экспозиция;</w:t>
      </w:r>
    </w:p>
    <w:p w:rsidR="001A3B3A" w:rsidRPr="00FD1C08" w:rsidRDefault="001A3B3A" w:rsidP="001A3B3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устав (положение) музея, утвержденный руководителем образовательного учреждения.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3.5. Учет и регистрация музеев осуществляются в соответствии с действующими правилами.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4. Функции музея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4.1. Основными функциями музея являются:</w:t>
      </w:r>
    </w:p>
    <w:p w:rsidR="001A3B3A" w:rsidRPr="00FD1C08" w:rsidRDefault="001A3B3A" w:rsidP="001A3B3A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 документирование истории  школы, города  путем выявления, сбора, изучения и хранения музейных предметов;</w:t>
      </w:r>
    </w:p>
    <w:p w:rsidR="001A3B3A" w:rsidRPr="00FD1C08" w:rsidRDefault="001A3B3A" w:rsidP="001A3B3A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 осуществление музейными средствами деятельности по воспитанию, обучению, развитию, социализации </w:t>
      </w:r>
      <w:proofErr w:type="gramStart"/>
      <w:r w:rsidRPr="00FD1C08">
        <w:rPr>
          <w:sz w:val="28"/>
          <w:szCs w:val="28"/>
        </w:rPr>
        <w:t>обучающихся</w:t>
      </w:r>
      <w:proofErr w:type="gramEnd"/>
      <w:r w:rsidRPr="00FD1C08">
        <w:rPr>
          <w:sz w:val="28"/>
          <w:szCs w:val="28"/>
        </w:rPr>
        <w:t>;</w:t>
      </w:r>
    </w:p>
    <w:p w:rsidR="001A3B3A" w:rsidRPr="00FD1C08" w:rsidRDefault="001A3B3A" w:rsidP="001A3B3A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1A3B3A" w:rsidRPr="00FD1C08" w:rsidRDefault="001A3B3A" w:rsidP="001A3B3A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развитие детского самоуправления.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5. Учет и обеспечение сохранности фондов музея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1A3B3A" w:rsidRPr="00FD1C08" w:rsidRDefault="001A3B3A" w:rsidP="001A3B3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 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1A3B3A" w:rsidRPr="00FD1C08" w:rsidRDefault="001A3B3A" w:rsidP="001A3B3A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5.2. Ответственность за сохранность фондов музея несет руководитель образовательного учреждения.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lastRenderedPageBreak/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6. Руководство деятельностью музея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6.1. Общее руководство деятельностью музея осуществляет руководитель образовательного учреждения.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6.3. Текущую работу музея осуществляет Совет музея.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6.4. В целях оказания помощи музею может быть организован Совет содействия или Попечительский совет.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 </w:t>
      </w:r>
    </w:p>
    <w:p w:rsidR="001A3B3A" w:rsidRDefault="001A3B3A" w:rsidP="001A3B3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7. Реорганизация (ликвидация) музея</w:t>
      </w: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</w:p>
    <w:p w:rsidR="001A3B3A" w:rsidRPr="00FD1C08" w:rsidRDefault="001A3B3A" w:rsidP="001A3B3A">
      <w:pPr>
        <w:tabs>
          <w:tab w:val="left" w:pos="567"/>
        </w:tabs>
        <w:jc w:val="both"/>
        <w:rPr>
          <w:sz w:val="28"/>
          <w:szCs w:val="28"/>
        </w:rPr>
      </w:pPr>
      <w:r w:rsidRPr="00FD1C08">
        <w:rPr>
          <w:sz w:val="28"/>
          <w:szCs w:val="28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Default="001A3B3A" w:rsidP="001A3B3A">
      <w:pPr>
        <w:rPr>
          <w:rStyle w:val="a5"/>
          <w:sz w:val="28"/>
          <w:szCs w:val="28"/>
        </w:rPr>
      </w:pPr>
    </w:p>
    <w:p w:rsidR="001A3B3A" w:rsidRPr="00FD1C08" w:rsidRDefault="001A3B3A" w:rsidP="001A3B3A">
      <w:pPr>
        <w:rPr>
          <w:rStyle w:val="a5"/>
          <w:sz w:val="28"/>
          <w:szCs w:val="28"/>
        </w:rPr>
      </w:pPr>
    </w:p>
    <w:p w:rsidR="001A3B3A" w:rsidRDefault="001A3B3A" w:rsidP="001A3B3A">
      <w:pPr>
        <w:jc w:val="right"/>
        <w:rPr>
          <w:rStyle w:val="a5"/>
          <w:sz w:val="28"/>
          <w:szCs w:val="28"/>
        </w:rPr>
      </w:pPr>
    </w:p>
    <w:p w:rsidR="001A3B3A" w:rsidRDefault="001A3B3A" w:rsidP="001A3B3A">
      <w:pPr>
        <w:jc w:val="right"/>
        <w:rPr>
          <w:rStyle w:val="a5"/>
          <w:sz w:val="28"/>
          <w:szCs w:val="28"/>
        </w:rPr>
      </w:pPr>
    </w:p>
    <w:p w:rsidR="001A3B3A" w:rsidRDefault="001A3B3A" w:rsidP="001A3B3A">
      <w:pPr>
        <w:jc w:val="right"/>
        <w:rPr>
          <w:rStyle w:val="a5"/>
          <w:sz w:val="28"/>
          <w:szCs w:val="28"/>
        </w:rPr>
      </w:pPr>
    </w:p>
    <w:p w:rsidR="001A3B3A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rPr>
          <w:rStyle w:val="a5"/>
          <w:sz w:val="28"/>
          <w:szCs w:val="28"/>
        </w:rPr>
      </w:pPr>
    </w:p>
    <w:p w:rsidR="001A3B3A" w:rsidRPr="006E1D38" w:rsidRDefault="001A3B3A" w:rsidP="001A3B3A">
      <w:pPr>
        <w:jc w:val="center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Pr="006E1D38">
        <w:rPr>
          <w:rStyle w:val="a5"/>
          <w:b w:val="0"/>
          <w:sz w:val="22"/>
          <w:szCs w:val="22"/>
        </w:rPr>
        <w:t>Приложение №1</w:t>
      </w:r>
    </w:p>
    <w:p w:rsidR="001A3B3A" w:rsidRPr="006E1D38" w:rsidRDefault="001A3B3A" w:rsidP="001A3B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п</w:t>
      </w:r>
      <w:r w:rsidRPr="006E1D38">
        <w:rPr>
          <w:sz w:val="22"/>
          <w:szCs w:val="22"/>
        </w:rPr>
        <w:t>риказ</w:t>
      </w:r>
      <w:r>
        <w:rPr>
          <w:sz w:val="22"/>
          <w:szCs w:val="22"/>
        </w:rPr>
        <w:t>у</w:t>
      </w:r>
      <w:r w:rsidRPr="006E1D38">
        <w:rPr>
          <w:b/>
          <w:sz w:val="22"/>
          <w:szCs w:val="22"/>
        </w:rPr>
        <w:t xml:space="preserve"> </w:t>
      </w:r>
      <w:r w:rsidRPr="006E1D38">
        <w:rPr>
          <w:sz w:val="22"/>
          <w:szCs w:val="22"/>
        </w:rPr>
        <w:t>№ 29/1</w:t>
      </w:r>
      <w:r>
        <w:rPr>
          <w:sz w:val="22"/>
          <w:szCs w:val="22"/>
        </w:rPr>
        <w:t xml:space="preserve"> от </w:t>
      </w:r>
      <w:r w:rsidRPr="006E1D38">
        <w:rPr>
          <w:sz w:val="22"/>
          <w:szCs w:val="22"/>
        </w:rPr>
        <w:t>10</w:t>
      </w:r>
      <w:r>
        <w:rPr>
          <w:sz w:val="22"/>
          <w:szCs w:val="22"/>
        </w:rPr>
        <w:t>.12.</w:t>
      </w:r>
      <w:r w:rsidRPr="006E1D38">
        <w:rPr>
          <w:sz w:val="22"/>
          <w:szCs w:val="22"/>
        </w:rPr>
        <w:t xml:space="preserve">2016 года </w:t>
      </w: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1A3B3A" w:rsidRPr="00FD1C08" w:rsidRDefault="001A3B3A" w:rsidP="001A3B3A">
      <w:pPr>
        <w:jc w:val="right"/>
        <w:rPr>
          <w:rStyle w:val="a5"/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C08">
        <w:rPr>
          <w:b/>
          <w:bCs/>
          <w:sz w:val="28"/>
          <w:szCs w:val="28"/>
        </w:rPr>
        <w:t>ДОЛЖНОСТНАЯ ИНСТРУКЦИЯ</w:t>
      </w:r>
    </w:p>
    <w:p w:rsidR="001A3B3A" w:rsidRPr="002F2270" w:rsidRDefault="001A3B3A" w:rsidP="001A3B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 xml:space="preserve">руководителя музея </w:t>
      </w:r>
      <w:r>
        <w:rPr>
          <w:b/>
          <w:bCs/>
          <w:sz w:val="28"/>
          <w:szCs w:val="28"/>
        </w:rPr>
        <w:t>в</w:t>
      </w:r>
      <w:r w:rsidRPr="00FD1C08">
        <w:rPr>
          <w:b/>
          <w:bCs/>
          <w:sz w:val="28"/>
          <w:szCs w:val="28"/>
        </w:rPr>
        <w:t xml:space="preserve"> </w:t>
      </w:r>
      <w:r w:rsidRPr="00FD1C08">
        <w:rPr>
          <w:b/>
          <w:sz w:val="28"/>
          <w:szCs w:val="28"/>
        </w:rPr>
        <w:t>ГКОУ РД «</w:t>
      </w:r>
      <w:proofErr w:type="spellStart"/>
      <w:r w:rsidRPr="00FD1C08">
        <w:rPr>
          <w:b/>
          <w:sz w:val="28"/>
          <w:szCs w:val="28"/>
        </w:rPr>
        <w:t>Новоцатанихская</w:t>
      </w:r>
      <w:proofErr w:type="spellEnd"/>
      <w:r w:rsidRPr="00FD1C08">
        <w:rPr>
          <w:b/>
          <w:sz w:val="28"/>
          <w:szCs w:val="28"/>
        </w:rPr>
        <w:t xml:space="preserve"> СОШ»</w:t>
      </w:r>
    </w:p>
    <w:p w:rsidR="001A3B3A" w:rsidRDefault="001A3B3A" w:rsidP="001A3B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1C08">
        <w:rPr>
          <w:b/>
          <w:sz w:val="28"/>
          <w:szCs w:val="28"/>
        </w:rPr>
        <w:t xml:space="preserve">  </w:t>
      </w:r>
      <w:r w:rsidRPr="00FD1C08">
        <w:rPr>
          <w:b/>
          <w:bCs/>
          <w:sz w:val="28"/>
          <w:szCs w:val="28"/>
        </w:rPr>
        <w:t>1. Общие положения</w:t>
      </w:r>
    </w:p>
    <w:p w:rsidR="001A3B3A" w:rsidRPr="00FD1C08" w:rsidRDefault="001A3B3A" w:rsidP="001A3B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1.1. Настоящая должностная инструкция составлена в соответствии с Кодексом Законов о труде Российской Федерации, Уставом государственного образовательного учреждения, Правилами внутреннего трудового распорядка для работников государственного образовательного учреждения.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1.2. Руководитель музея ГКОУ РД «</w:t>
      </w:r>
      <w:proofErr w:type="spellStart"/>
      <w:r w:rsidRPr="00FD1C08">
        <w:rPr>
          <w:sz w:val="28"/>
          <w:szCs w:val="28"/>
        </w:rPr>
        <w:t>Новоцатанихская</w:t>
      </w:r>
      <w:proofErr w:type="spellEnd"/>
      <w:r w:rsidRPr="00FD1C08">
        <w:rPr>
          <w:sz w:val="28"/>
          <w:szCs w:val="28"/>
        </w:rPr>
        <w:t xml:space="preserve"> СОШ» 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 и утвержденным штатным расписанием.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1.3. Руководитель музея подчиняется непосредственно заместителю директора образовательного учреждения по воспитательной работе</w:t>
      </w:r>
      <w:proofErr w:type="gramStart"/>
      <w:r w:rsidRPr="00FD1C08">
        <w:rPr>
          <w:sz w:val="28"/>
          <w:szCs w:val="28"/>
        </w:rPr>
        <w:t xml:space="preserve"> .</w:t>
      </w:r>
      <w:proofErr w:type="gramEnd"/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1.4. Руководитель музея в своей работе руководствуется Конституцией РФ,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 xml:space="preserve">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</w:t>
      </w:r>
      <w:r>
        <w:rPr>
          <w:sz w:val="28"/>
          <w:szCs w:val="28"/>
        </w:rPr>
        <w:t>М</w:t>
      </w:r>
      <w:r w:rsidRPr="00FD1C08">
        <w:rPr>
          <w:sz w:val="28"/>
          <w:szCs w:val="28"/>
        </w:rPr>
        <w:t>инистерство образования и науки Республики Дагестан.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2. Квалификационные требования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2.1. Руководитель музея должен иметь среднее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 xml:space="preserve">специальное или высшее 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образование, обладать опытом работы, выполнять качественно и в полном объеме возложенные на него должностные обязанности.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2.2. Руководитель музея должен знать: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lastRenderedPageBreak/>
        <w:t xml:space="preserve">- </w:t>
      </w:r>
      <w:r w:rsidRPr="00FD1C08">
        <w:rPr>
          <w:color w:val="000000"/>
          <w:sz w:val="28"/>
          <w:szCs w:val="28"/>
        </w:rPr>
        <w:t xml:space="preserve">основы </w:t>
      </w:r>
      <w:r w:rsidRPr="00FD1C08">
        <w:rPr>
          <w:sz w:val="28"/>
          <w:szCs w:val="28"/>
        </w:rPr>
        <w:t>общего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color w:val="000000"/>
          <w:sz w:val="28"/>
          <w:szCs w:val="28"/>
        </w:rPr>
        <w:t>музееведения,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теорию и практику музейного дела в образовательном учреждении;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основы педагогики и педагогической психологии, социологии, управления;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color w:val="000000"/>
          <w:sz w:val="28"/>
          <w:szCs w:val="28"/>
        </w:rPr>
        <w:t>- специфику развития интересов и потребностей обучающихся,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технологию стимулирования их творческой деятельности, методику поиска и поддержки молодых талантов;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содержание, методику и организацию научно-исследовательской, поисково-собирательской, культурно - досуговой, туристско-краеведческой деятельности и экскурсионной работы;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программы занятий детских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объединений по профилю музея и музейному делу;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основы организации деятельности детских коллективов;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нормативные документы в рамках компетенции;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методику работы по гражданскому и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патриотическому воспитанию молодежи</w:t>
      </w:r>
      <w:r w:rsidRPr="00FD1C08">
        <w:rPr>
          <w:color w:val="000000"/>
          <w:sz w:val="28"/>
          <w:szCs w:val="28"/>
        </w:rPr>
        <w:t xml:space="preserve"> </w:t>
      </w:r>
      <w:r w:rsidRPr="00FD1C08">
        <w:rPr>
          <w:sz w:val="28"/>
          <w:szCs w:val="28"/>
        </w:rPr>
        <w:t>музейными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color w:val="000000"/>
          <w:sz w:val="28"/>
          <w:szCs w:val="28"/>
        </w:rPr>
        <w:t>средствами</w:t>
      </w:r>
      <w:r w:rsidRPr="00FD1C08">
        <w:rPr>
          <w:sz w:val="28"/>
          <w:szCs w:val="28"/>
        </w:rPr>
        <w:t>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знать и соблюдать нормы служебной этики;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2.3. Руководитель музея должен постоянно заботиться о повышении своего профессионального уровня, а также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3. Должностные обязанности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3.1. Руководитель музея непосредственно отвечает за все направления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музейной деятельности в образовательном учреждении.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tabs>
          <w:tab w:val="left" w:pos="18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3.3. Руководитель музея обязан: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осуществлять организацию музейного актива из числа учащихся, педагогов, родителей, ветеранов, профильных специалистов и жителей микрорайона;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D1C08">
        <w:rPr>
          <w:sz w:val="28"/>
          <w:szCs w:val="28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FD1C08">
        <w:rPr>
          <w:color w:val="FF0000"/>
          <w:sz w:val="28"/>
          <w:szCs w:val="28"/>
        </w:rPr>
        <w:t xml:space="preserve"> </w:t>
      </w:r>
      <w:r w:rsidRPr="00FD1C08">
        <w:rPr>
          <w:sz w:val="28"/>
          <w:szCs w:val="28"/>
        </w:rPr>
        <w:t>числе по  созданию экспозиций и выставок;</w:t>
      </w:r>
      <w:proofErr w:type="gramEnd"/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lastRenderedPageBreak/>
        <w:t>- совместно с Советом музея образовательного учреждения разрабатывать систему концепций музея – общую, комплектования фондов, экспозиционно-выставочной и образовательно-воспитательной деятельности, развития музея, а также текущий и перспективный план работы, образовательные  программы подготовки музейного актива, режим работы и правила внутреннего распорядка музея;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- организовать фондовую, поисково - собирательскую, проектно </w:t>
      </w:r>
      <w:proofErr w:type="gramStart"/>
      <w:r w:rsidRPr="00FD1C08">
        <w:rPr>
          <w:sz w:val="28"/>
          <w:szCs w:val="28"/>
        </w:rPr>
        <w:t>–и</w:t>
      </w:r>
      <w:proofErr w:type="gramEnd"/>
      <w:r w:rsidRPr="00FD1C08">
        <w:rPr>
          <w:sz w:val="28"/>
          <w:szCs w:val="28"/>
        </w:rPr>
        <w:t>сследовательскую и образовательно-воспитательную работу;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проводить совместно с заместителем директора образовательного учреждения по воспитательной работе и дополнительному образованию различные мероприятия на основе использования памятников истории и культуры, хранящихся как в своём, так и других музеях города;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организовывать на базе музея работу клубов, кружков, секций и других детских объединений;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D1C08">
        <w:rPr>
          <w:sz w:val="28"/>
          <w:szCs w:val="28"/>
        </w:rPr>
        <w:t xml:space="preserve">- изучать, использовать и распространять передовой опыт работы с </w:t>
      </w:r>
      <w:proofErr w:type="gramStart"/>
      <w:r w:rsidRPr="00FD1C08">
        <w:rPr>
          <w:sz w:val="28"/>
          <w:szCs w:val="28"/>
        </w:rPr>
        <w:t>обучающимися</w:t>
      </w:r>
      <w:proofErr w:type="gramEnd"/>
      <w:r w:rsidRPr="00FD1C08">
        <w:rPr>
          <w:sz w:val="28"/>
          <w:szCs w:val="28"/>
        </w:rPr>
        <w:t>;</w:t>
      </w:r>
      <w:r w:rsidRPr="00FD1C08">
        <w:rPr>
          <w:color w:val="FF0000"/>
          <w:sz w:val="28"/>
          <w:szCs w:val="28"/>
        </w:rPr>
        <w:t xml:space="preserve">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контролировать ведение вести журнал регистрации проведенных экскурсий, посещений музея и другую отчетную документацию;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сдавать директору образовательного учреждения и его заместителю по воспитательной работе и дополнительному образованию отчетную документацию установленного образца;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- участвовать в работе педагогических советов, окружных и городских совещаний, семинаров, конференций по музейной работе;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1C08">
        <w:rPr>
          <w:sz w:val="28"/>
          <w:szCs w:val="28"/>
        </w:rPr>
        <w:t xml:space="preserve">4. </w:t>
      </w:r>
      <w:r w:rsidRPr="00FD1C08">
        <w:rPr>
          <w:b/>
          <w:bCs/>
          <w:sz w:val="28"/>
          <w:szCs w:val="28"/>
        </w:rPr>
        <w:t>Полномочия и права руководителя музея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принимать участие в разработке и проведении воспитательных мероприятий в образовательном учреждении;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вносить предложения администрации образовательного учреждения по совершенствованию работы музея;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повышать свою квалификацию;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на защиту профессиональной чести и достоинства личности;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4.2. Иные права руководителя музея определены Трудовым Кодексом Российской Федерации.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1C08">
        <w:rPr>
          <w:b/>
          <w:bCs/>
          <w:sz w:val="28"/>
          <w:szCs w:val="28"/>
        </w:rPr>
        <w:t>5. Ответственность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5.1. Руководитель музея в установленном законодательном порядке несет ответственность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- за качественную реализацию образовательных программ, реализуемых на базе музея, 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7DA9">
        <w:rPr>
          <w:sz w:val="28"/>
          <w:szCs w:val="28"/>
        </w:rPr>
        <w:t>-</w:t>
      </w:r>
      <w:r w:rsidRPr="00FD1C08">
        <w:rPr>
          <w:sz w:val="28"/>
          <w:szCs w:val="28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 xml:space="preserve">5.2. В пределах своей компетенции руководитель музея отвечает </w:t>
      </w:r>
      <w:proofErr w:type="gramStart"/>
      <w:r w:rsidRPr="00FD1C08">
        <w:rPr>
          <w:sz w:val="28"/>
          <w:szCs w:val="28"/>
        </w:rPr>
        <w:t>за</w:t>
      </w:r>
      <w:proofErr w:type="gramEnd"/>
      <w:r w:rsidRPr="00FD1C08">
        <w:rPr>
          <w:sz w:val="28"/>
          <w:szCs w:val="28"/>
        </w:rPr>
        <w:t>: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выполнение своих должностных обязанностей, установленных настоящей Инструкцией;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lastRenderedPageBreak/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C08">
        <w:rPr>
          <w:sz w:val="28"/>
          <w:szCs w:val="28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1A3B3A" w:rsidRPr="00FD1C08" w:rsidRDefault="001A3B3A" w:rsidP="001A3B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  <w:highlight w:val="yellow"/>
        </w:rPr>
      </w:pPr>
      <w:r w:rsidRPr="00FD1C08">
        <w:rPr>
          <w:sz w:val="28"/>
          <w:szCs w:val="28"/>
        </w:rPr>
        <w:t>5.3. 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выговор; увольнение</w:t>
      </w:r>
      <w:r>
        <w:rPr>
          <w:sz w:val="28"/>
          <w:szCs w:val="28"/>
        </w:rPr>
        <w:t>.</w:t>
      </w:r>
      <w:r w:rsidRPr="00FD1C08">
        <w:rPr>
          <w:sz w:val="28"/>
          <w:szCs w:val="28"/>
        </w:rPr>
        <w:t xml:space="preserve"> 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  <w:highlight w:val="yellow"/>
        </w:rPr>
      </w:pP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  <w:highlight w:val="yellow"/>
        </w:rPr>
      </w:pPr>
    </w:p>
    <w:p w:rsidR="001A3B3A" w:rsidRPr="000C7DA9" w:rsidRDefault="001A3B3A" w:rsidP="001A3B3A">
      <w:pPr>
        <w:spacing w:line="276" w:lineRule="auto"/>
        <w:jc w:val="both"/>
        <w:rPr>
          <w:bCs/>
          <w:sz w:val="28"/>
          <w:szCs w:val="28"/>
        </w:rPr>
      </w:pPr>
      <w:r w:rsidRPr="000C7DA9">
        <w:rPr>
          <w:bCs/>
          <w:sz w:val="28"/>
          <w:szCs w:val="28"/>
        </w:rPr>
        <w:t xml:space="preserve">С должностной инструкцией </w:t>
      </w:r>
      <w:proofErr w:type="gramStart"/>
      <w:r w:rsidRPr="000C7DA9">
        <w:rPr>
          <w:bCs/>
          <w:sz w:val="28"/>
          <w:szCs w:val="28"/>
        </w:rPr>
        <w:t>ознакомлен</w:t>
      </w:r>
      <w:proofErr w:type="gramEnd"/>
      <w:r w:rsidRPr="000C7DA9">
        <w:rPr>
          <w:bCs/>
          <w:sz w:val="28"/>
          <w:szCs w:val="28"/>
        </w:rPr>
        <w:t>:</w:t>
      </w:r>
    </w:p>
    <w:p w:rsidR="001A3B3A" w:rsidRPr="00FD1C08" w:rsidRDefault="001A3B3A" w:rsidP="001A3B3A">
      <w:pPr>
        <w:spacing w:line="276" w:lineRule="auto"/>
        <w:jc w:val="both"/>
        <w:rPr>
          <w:sz w:val="28"/>
          <w:szCs w:val="28"/>
          <w:highlight w:val="yellow"/>
        </w:rPr>
      </w:pPr>
    </w:p>
    <w:p w:rsidR="001A3B3A" w:rsidRPr="00FD1C08" w:rsidRDefault="001A3B3A" w:rsidP="001A3B3A">
      <w:pPr>
        <w:spacing w:line="276" w:lineRule="auto"/>
        <w:jc w:val="center"/>
        <w:rPr>
          <w:sz w:val="28"/>
          <w:szCs w:val="28"/>
        </w:rPr>
      </w:pPr>
      <w:r w:rsidRPr="00FD1C08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D1C08">
        <w:rPr>
          <w:sz w:val="28"/>
          <w:szCs w:val="28"/>
        </w:rPr>
        <w:t>Шамсудинова</w:t>
      </w:r>
      <w:proofErr w:type="spellEnd"/>
      <w:r w:rsidRPr="00FD1C08">
        <w:rPr>
          <w:sz w:val="28"/>
          <w:szCs w:val="28"/>
        </w:rPr>
        <w:t xml:space="preserve"> З.Д.</w:t>
      </w:r>
    </w:p>
    <w:p w:rsidR="00FA2303" w:rsidRDefault="00FA2303">
      <w:bookmarkStart w:id="0" w:name="_GoBack"/>
      <w:bookmarkEnd w:id="0"/>
    </w:p>
    <w:sectPr w:rsidR="00FA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A"/>
    <w:rsid w:val="001A3B3A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3B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3B3A"/>
    <w:pPr>
      <w:ind w:left="720"/>
      <w:contextualSpacing/>
    </w:pPr>
  </w:style>
  <w:style w:type="character" w:styleId="a5">
    <w:name w:val="Strong"/>
    <w:basedOn w:val="a0"/>
    <w:uiPriority w:val="22"/>
    <w:qFormat/>
    <w:rsid w:val="001A3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3B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3B3A"/>
    <w:pPr>
      <w:ind w:left="720"/>
      <w:contextualSpacing/>
    </w:pPr>
  </w:style>
  <w:style w:type="character" w:styleId="a5">
    <w:name w:val="Strong"/>
    <w:basedOn w:val="a0"/>
    <w:uiPriority w:val="22"/>
    <w:qFormat/>
    <w:rsid w:val="001A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11053</Characters>
  <Application>Microsoft Office Word</Application>
  <DocSecurity>0</DocSecurity>
  <Lines>92</Lines>
  <Paragraphs>25</Paragraphs>
  <ScaleCrop>false</ScaleCrop>
  <Company>Школа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2017-03-09T05:14:00Z</dcterms:created>
  <dcterms:modified xsi:type="dcterms:W3CDTF">2017-03-09T05:15:00Z</dcterms:modified>
</cp:coreProperties>
</file>